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9" w:rsidRPr="00B46939" w:rsidRDefault="00B46939" w:rsidP="00B4693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46939">
        <w:rPr>
          <w:b/>
          <w:color w:val="000000"/>
        </w:rPr>
        <w:t>АВТОНОМНАЯ НЕКОММЕРЧЕСКАЯ ОРГАНИЗАЦИЯ</w:t>
      </w:r>
    </w:p>
    <w:p w:rsidR="00B46939" w:rsidRPr="00B46939" w:rsidRDefault="00B46939" w:rsidP="00B4693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46939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46939" w:rsidP="00B4693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46939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46939" w:rsidRPr="00B46939" w:rsidRDefault="00B46939" w:rsidP="00B4693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3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46939" w:rsidRPr="00B46939" w:rsidRDefault="00B46939" w:rsidP="00B4693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3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46939" w:rsidRPr="00B46939" w:rsidRDefault="00B46939" w:rsidP="00B4693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3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4693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46939" w:rsidRPr="00B46939" w:rsidRDefault="00B46939" w:rsidP="00B4693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939" w:rsidRPr="00B46939" w:rsidRDefault="00B46939" w:rsidP="00B4693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46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6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4693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087F5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87F5B" w:rsidRPr="00087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практика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</w:t>
      </w:r>
      <w:r w:rsidR="00E654DA">
        <w:t>образование</w:t>
      </w:r>
      <w:r w:rsidR="00E654DA" w:rsidRPr="00E654DA">
        <w:rPr>
          <w:rFonts w:ascii="Arial" w:eastAsia="Calibri" w:hAnsi="Arial" w:cs="Arial"/>
          <w:color w:val="353233"/>
          <w:sz w:val="23"/>
          <w:szCs w:val="23"/>
          <w:shd w:val="clear" w:color="auto" w:fill="FFFFFF"/>
          <w:lang w:eastAsia="en-US"/>
        </w:rPr>
        <w:t xml:space="preserve"> </w:t>
      </w:r>
      <w:r w:rsidR="00E654DA" w:rsidRPr="00E654DA">
        <w:t xml:space="preserve">по </w:t>
      </w:r>
      <w:r w:rsidR="00E654DA">
        <w:t>одной из специальностей</w:t>
      </w:r>
      <w:r w:rsidR="00E654DA" w:rsidRPr="00E654DA">
        <w:t xml:space="preserve"> «Лечебное дело», «Акушерское дело», «Сестринское дело».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E654D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654D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654D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087F5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государственная политика Российской Федерации в области здравоохранения. Организация ПМСПН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654D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087F5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Семья и сестринский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654DA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087F5B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Семья и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E654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87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A667D5" w:rsidRDefault="00E654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87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654DA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Основы клинической фармакологии. Лабораторно-инструментальные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87F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654D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087F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087F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654D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Сестринское дело гериатрии. Инвалидность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E654D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Медицинская психология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D76EC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D76EC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</w:tcPr>
          <w:p w:rsidR="00ED76EC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Инфекционные болезни. Кожные и венерические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Неврологические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Онкологические пациенты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Хирургия и травматология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Офтальмология и отоларингология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Реабилитация больных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Неотложные состояния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Медицина катастроф и реанимация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87F5B" w:rsidRPr="00A667D5" w:rsidTr="00E654DA">
        <w:trPr>
          <w:trHeight w:val="270"/>
        </w:trPr>
        <w:tc>
          <w:tcPr>
            <w:tcW w:w="573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087F5B" w:rsidRPr="00087F5B" w:rsidRDefault="00087F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5B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087F5B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87F5B" w:rsidRPr="00B67286" w:rsidRDefault="00E654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E654D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087F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E654D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54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87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21830" w:rsidRPr="00A667D5" w:rsidRDefault="000664C5" w:rsidP="00087F5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54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87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87F5B"/>
    <w:rsid w:val="00137B1A"/>
    <w:rsid w:val="00146BBF"/>
    <w:rsid w:val="00163F37"/>
    <w:rsid w:val="00184CD4"/>
    <w:rsid w:val="001C4A8F"/>
    <w:rsid w:val="001E19E1"/>
    <w:rsid w:val="00203D82"/>
    <w:rsid w:val="00210926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46939"/>
    <w:rsid w:val="00B67286"/>
    <w:rsid w:val="00BA1F2F"/>
    <w:rsid w:val="00CA16B7"/>
    <w:rsid w:val="00CA7D71"/>
    <w:rsid w:val="00D42EA0"/>
    <w:rsid w:val="00D50F9D"/>
    <w:rsid w:val="00D766BD"/>
    <w:rsid w:val="00E1637D"/>
    <w:rsid w:val="00E654DA"/>
    <w:rsid w:val="00E73192"/>
    <w:rsid w:val="00E91371"/>
    <w:rsid w:val="00EC37DE"/>
    <w:rsid w:val="00ED76EC"/>
    <w:rsid w:val="00EF6A5A"/>
    <w:rsid w:val="00F311CA"/>
    <w:rsid w:val="00F4222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2018-06-28T13:28:00Z</dcterms:modified>
</cp:coreProperties>
</file>